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9294" w14:textId="77777777" w:rsidR="006F53AA" w:rsidRPr="00E018C3" w:rsidRDefault="006F53AA">
      <w:pPr>
        <w:pStyle w:val="Glava"/>
        <w:tabs>
          <w:tab w:val="clear" w:pos="4536"/>
          <w:tab w:val="clear" w:pos="9072"/>
        </w:tabs>
        <w:rPr>
          <w:i/>
          <w:szCs w:val="22"/>
        </w:rPr>
      </w:pPr>
    </w:p>
    <w:p w14:paraId="030A0013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31B1973E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Vsebina:</w:t>
      </w:r>
    </w:p>
    <w:p w14:paraId="0504042A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06207330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25EFA732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75EDE9D3" w14:textId="77777777" w:rsidR="006F53AA" w:rsidRDefault="006F53AA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NAMEN</w:t>
      </w:r>
    </w:p>
    <w:p w14:paraId="43303A7D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2C40AA8C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47DB8E3B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4CEC5150" w14:textId="77777777" w:rsidR="006F53AA" w:rsidRDefault="006F53AA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PODROČJE VELJAVNOSTI</w:t>
      </w:r>
    </w:p>
    <w:p w14:paraId="20F848C6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700C9E2E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2F1D4B24" w14:textId="77777777" w:rsidR="006F53AA" w:rsidRDefault="006F53AA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POJMI</w:t>
      </w:r>
    </w:p>
    <w:p w14:paraId="11D86472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35921E04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4196468F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3D1DC440" w14:textId="77777777" w:rsidR="006F53AA" w:rsidRDefault="006F53AA">
      <w:pPr>
        <w:pStyle w:val="Glava"/>
        <w:numPr>
          <w:ilvl w:val="0"/>
          <w:numId w:val="6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ODGOVORNOSTI</w:t>
      </w:r>
    </w:p>
    <w:p w14:paraId="39FE9F18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782A3F5F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07CE0FAF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073C5CE8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5.   NAČIN DELA</w:t>
      </w:r>
    </w:p>
    <w:p w14:paraId="31C4E9D4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6A4B30AC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61971B56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7D009ECF" w14:textId="77777777" w:rsidR="006F53AA" w:rsidRDefault="006F53AA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PRILOGE</w:t>
      </w:r>
    </w:p>
    <w:p w14:paraId="1BD972F9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001C7308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5E75B2B3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64557117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3CE07571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0A065415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2FD46FEA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03D62606" w14:textId="77777777" w:rsidR="006F53AA" w:rsidRDefault="006F53AA">
      <w:pPr>
        <w:pStyle w:val="Glava"/>
        <w:tabs>
          <w:tab w:val="clear" w:pos="4536"/>
          <w:tab w:val="clear" w:pos="9072"/>
        </w:tabs>
        <w:rPr>
          <w:b/>
        </w:rPr>
      </w:pPr>
    </w:p>
    <w:p w14:paraId="497D68A1" w14:textId="77777777" w:rsidR="006F53AA" w:rsidRPr="009E3157" w:rsidRDefault="006F53AA">
      <w:pPr>
        <w:pStyle w:val="Glava"/>
        <w:tabs>
          <w:tab w:val="clear" w:pos="4536"/>
          <w:tab w:val="clear" w:pos="9072"/>
        </w:tabs>
      </w:pPr>
      <w:r w:rsidRPr="009E3157">
        <w:t>Referenčni dokumenti:</w:t>
      </w:r>
    </w:p>
    <w:p w14:paraId="6B23C805" w14:textId="77777777" w:rsidR="006F53AA" w:rsidRDefault="006F53AA">
      <w:pPr>
        <w:pStyle w:val="Glava"/>
        <w:tabs>
          <w:tab w:val="clear" w:pos="4536"/>
          <w:tab w:val="clear" w:pos="9072"/>
        </w:tabs>
        <w:rPr>
          <w:i/>
        </w:rPr>
      </w:pPr>
    </w:p>
    <w:p w14:paraId="56BD585C" w14:textId="77777777" w:rsidR="006F53AA" w:rsidRPr="00BF5C20" w:rsidRDefault="00BE42AE">
      <w:pPr>
        <w:pStyle w:val="Glava"/>
        <w:numPr>
          <w:ilvl w:val="0"/>
          <w:numId w:val="7"/>
        </w:numPr>
        <w:tabs>
          <w:tab w:val="clear" w:pos="4536"/>
          <w:tab w:val="clear" w:pos="9072"/>
        </w:tabs>
      </w:pPr>
      <w:r w:rsidRPr="00CD279B">
        <w:rPr>
          <w:i/>
        </w:rPr>
        <w:t>S</w:t>
      </w:r>
      <w:r w:rsidR="00CD279B" w:rsidRPr="00CD279B">
        <w:rPr>
          <w:i/>
        </w:rPr>
        <w:t>N</w:t>
      </w:r>
      <w:r w:rsidRPr="00CD279B">
        <w:rPr>
          <w:i/>
        </w:rPr>
        <w:t xml:space="preserve"> </w:t>
      </w:r>
      <w:r w:rsidR="00CD279B" w:rsidRPr="00CD279B">
        <w:rPr>
          <w:i/>
        </w:rPr>
        <w:t>6</w:t>
      </w:r>
      <w:r w:rsidRPr="00CD279B">
        <w:rPr>
          <w:i/>
        </w:rPr>
        <w:t>.3.2</w:t>
      </w:r>
      <w:r w:rsidR="00CD279B" w:rsidRPr="00CD279B">
        <w:rPr>
          <w:i/>
        </w:rPr>
        <w:t>-</w:t>
      </w:r>
      <w:r w:rsidR="006F53AA" w:rsidRPr="00CD279B">
        <w:rPr>
          <w:i/>
        </w:rPr>
        <w:t>2</w:t>
      </w:r>
      <w:r w:rsidR="006F53AA" w:rsidRPr="00BF5C20">
        <w:t xml:space="preserve"> Vzdrževanje strojne opreme črpališč</w:t>
      </w:r>
    </w:p>
    <w:p w14:paraId="38F394AB" w14:textId="77777777" w:rsidR="006F53AA" w:rsidRPr="00BF5C20" w:rsidRDefault="006F53AA">
      <w:pPr>
        <w:pStyle w:val="Glava"/>
        <w:numPr>
          <w:ilvl w:val="0"/>
          <w:numId w:val="7"/>
        </w:numPr>
        <w:tabs>
          <w:tab w:val="clear" w:pos="4536"/>
          <w:tab w:val="clear" w:pos="9072"/>
        </w:tabs>
      </w:pPr>
      <w:r w:rsidRPr="00BF5C20">
        <w:t>Plan investicij in investicijskega vzdrževanja</w:t>
      </w:r>
    </w:p>
    <w:p w14:paraId="739B3664" w14:textId="77777777" w:rsidR="006F53AA" w:rsidRPr="009E3157" w:rsidRDefault="006F53AA">
      <w:pPr>
        <w:pStyle w:val="Glava"/>
        <w:numPr>
          <w:ilvl w:val="0"/>
          <w:numId w:val="7"/>
        </w:numPr>
        <w:tabs>
          <w:tab w:val="clear" w:pos="4536"/>
          <w:tab w:val="clear" w:pos="9072"/>
        </w:tabs>
      </w:pPr>
      <w:r w:rsidRPr="009E3157">
        <w:t>Pravilnik o z</w:t>
      </w:r>
      <w:r w:rsidR="004B3338" w:rsidRPr="009E3157">
        <w:t>d</w:t>
      </w:r>
      <w:r w:rsidRPr="009E3157">
        <w:t>ravstveni u</w:t>
      </w:r>
      <w:r w:rsidR="004B3338" w:rsidRPr="009E3157">
        <w:t>s</w:t>
      </w:r>
      <w:r w:rsidRPr="009E3157">
        <w:t>treznosti pitne vode</w:t>
      </w:r>
    </w:p>
    <w:p w14:paraId="2482851A" w14:textId="77777777" w:rsidR="001474A2" w:rsidRDefault="008F76D2" w:rsidP="008F76D2">
      <w:pPr>
        <w:pStyle w:val="Glava"/>
        <w:tabs>
          <w:tab w:val="clear" w:pos="4536"/>
          <w:tab w:val="clear" w:pos="9072"/>
        </w:tabs>
        <w:rPr>
          <w:sz w:val="20"/>
          <w:lang w:val="hr-HR"/>
        </w:rPr>
      </w:pPr>
      <w:r>
        <w:rPr>
          <w:b/>
          <w:sz w:val="20"/>
          <w:lang w:val="hr-HR"/>
        </w:rPr>
        <w:t xml:space="preserve">-     </w:t>
      </w:r>
      <w:r w:rsidRPr="009E3157">
        <w:rPr>
          <w:sz w:val="20"/>
          <w:lang w:val="hr-HR"/>
        </w:rPr>
        <w:t>Projekt HACCP</w:t>
      </w:r>
    </w:p>
    <w:p w14:paraId="3E390A24" w14:textId="77777777" w:rsidR="006F53AA" w:rsidRDefault="001474A2" w:rsidP="008F76D2">
      <w:pPr>
        <w:pStyle w:val="Glava"/>
        <w:tabs>
          <w:tab w:val="clear" w:pos="4536"/>
          <w:tab w:val="clear" w:pos="9072"/>
        </w:tabs>
        <w:rPr>
          <w:b/>
          <w:sz w:val="20"/>
          <w:lang w:val="hr-HR"/>
        </w:rPr>
      </w:pPr>
      <w:r>
        <w:rPr>
          <w:sz w:val="20"/>
          <w:lang w:val="hr-HR"/>
        </w:rPr>
        <w:t>-     PR 4.2-1 Pregled zakonskih in drugih predpisov</w:t>
      </w:r>
      <w:r w:rsidR="006F53AA">
        <w:rPr>
          <w:b/>
          <w:sz w:val="20"/>
          <w:lang w:val="hr-HR"/>
        </w:rPr>
        <w:br w:type="page"/>
      </w:r>
      <w:r w:rsidR="006F53AA">
        <w:rPr>
          <w:b/>
          <w:sz w:val="20"/>
          <w:lang w:val="hr-HR"/>
        </w:rPr>
        <w:lastRenderedPageBreak/>
        <w:t>Namen</w:t>
      </w:r>
    </w:p>
    <w:p w14:paraId="2D46DCCC" w14:textId="77777777" w:rsidR="006F53AA" w:rsidRDefault="006F53AA">
      <w:pPr>
        <w:widowControl w:val="0"/>
        <w:tabs>
          <w:tab w:val="left" w:pos="447"/>
        </w:tabs>
        <w:autoSpaceDE w:val="0"/>
        <w:autoSpaceDN w:val="0"/>
        <w:adjustRightInd w:val="0"/>
        <w:rPr>
          <w:b/>
          <w:sz w:val="20"/>
          <w:lang w:val="hr-HR"/>
        </w:rPr>
      </w:pPr>
    </w:p>
    <w:p w14:paraId="12915029" w14:textId="77777777" w:rsidR="006F53AA" w:rsidRDefault="006F53AA">
      <w:pPr>
        <w:pStyle w:val="Telobesedila3"/>
      </w:pPr>
      <w:r>
        <w:t>Opisane so aktivnosti s katerimi zagotavljamo zanesljivo in varno obratovanje vodooskrbnih objektov in pravočasno ukrepanje za preprečitev večjih posledic.</w:t>
      </w:r>
    </w:p>
    <w:p w14:paraId="6BBCE466" w14:textId="77777777" w:rsidR="006F53AA" w:rsidRDefault="006F53AA">
      <w:pPr>
        <w:widowControl w:val="0"/>
        <w:tabs>
          <w:tab w:val="left" w:pos="385"/>
        </w:tabs>
        <w:autoSpaceDE w:val="0"/>
        <w:autoSpaceDN w:val="0"/>
        <w:adjustRightInd w:val="0"/>
        <w:rPr>
          <w:sz w:val="20"/>
          <w:lang w:val="hr-HR"/>
        </w:rPr>
      </w:pPr>
    </w:p>
    <w:p w14:paraId="4892FD0A" w14:textId="77777777" w:rsidR="006F53AA" w:rsidRDefault="006F53AA">
      <w:pPr>
        <w:widowControl w:val="0"/>
        <w:tabs>
          <w:tab w:val="left" w:pos="447"/>
        </w:tabs>
        <w:autoSpaceDE w:val="0"/>
        <w:autoSpaceDN w:val="0"/>
        <w:adjustRightInd w:val="0"/>
        <w:ind w:left="447" w:hanging="447"/>
        <w:rPr>
          <w:b/>
          <w:sz w:val="20"/>
          <w:lang w:val="hr-HR"/>
        </w:rPr>
      </w:pPr>
      <w:r>
        <w:rPr>
          <w:b/>
          <w:sz w:val="20"/>
          <w:lang w:val="hr-HR"/>
        </w:rPr>
        <w:t>2.</w:t>
      </w:r>
      <w:r>
        <w:rPr>
          <w:b/>
          <w:sz w:val="20"/>
          <w:lang w:val="hr-HR"/>
        </w:rPr>
        <w:tab/>
        <w:t>Področje veljavnosti</w:t>
      </w:r>
    </w:p>
    <w:p w14:paraId="4A023655" w14:textId="77777777" w:rsidR="006F53AA" w:rsidRDefault="006F53AA">
      <w:pPr>
        <w:widowControl w:val="0"/>
        <w:tabs>
          <w:tab w:val="left" w:pos="447"/>
        </w:tabs>
        <w:autoSpaceDE w:val="0"/>
        <w:autoSpaceDN w:val="0"/>
        <w:adjustRightInd w:val="0"/>
        <w:rPr>
          <w:b/>
          <w:sz w:val="20"/>
          <w:lang w:val="hr-HR"/>
        </w:rPr>
      </w:pPr>
    </w:p>
    <w:p w14:paraId="51EB4294" w14:textId="77777777" w:rsidR="006F53AA" w:rsidRDefault="006F53AA">
      <w:pPr>
        <w:widowControl w:val="0"/>
        <w:tabs>
          <w:tab w:val="left" w:pos="204"/>
        </w:tabs>
        <w:autoSpaceDE w:val="0"/>
        <w:autoSpaceDN w:val="0"/>
        <w:adjustRightInd w:val="0"/>
        <w:spacing w:line="260" w:lineRule="exact"/>
        <w:rPr>
          <w:sz w:val="20"/>
          <w:lang w:val="hr-HR"/>
        </w:rPr>
      </w:pPr>
      <w:r>
        <w:rPr>
          <w:sz w:val="20"/>
          <w:lang w:val="hr-HR"/>
        </w:rPr>
        <w:t>Postopek  velja za vsa črpališča, prečrpališča in rezervoarje v upravljanju MV.</w:t>
      </w:r>
    </w:p>
    <w:p w14:paraId="49661097" w14:textId="77777777" w:rsidR="006F53AA" w:rsidRDefault="006F53AA">
      <w:pPr>
        <w:widowControl w:val="0"/>
        <w:tabs>
          <w:tab w:val="left" w:pos="204"/>
        </w:tabs>
        <w:autoSpaceDE w:val="0"/>
        <w:autoSpaceDN w:val="0"/>
        <w:adjustRightInd w:val="0"/>
        <w:spacing w:line="260" w:lineRule="exact"/>
        <w:rPr>
          <w:sz w:val="20"/>
          <w:lang w:val="hr-HR"/>
        </w:rPr>
      </w:pPr>
    </w:p>
    <w:p w14:paraId="6B974F1D" w14:textId="77777777" w:rsidR="006F53AA" w:rsidRDefault="006F53AA">
      <w:pPr>
        <w:widowControl w:val="0"/>
        <w:numPr>
          <w:ilvl w:val="0"/>
          <w:numId w:val="2"/>
        </w:numPr>
        <w:tabs>
          <w:tab w:val="left" w:pos="447"/>
        </w:tabs>
        <w:autoSpaceDE w:val="0"/>
        <w:autoSpaceDN w:val="0"/>
        <w:adjustRightInd w:val="0"/>
        <w:rPr>
          <w:b/>
          <w:sz w:val="20"/>
          <w:lang w:val="hr-HR"/>
        </w:rPr>
      </w:pPr>
      <w:r>
        <w:rPr>
          <w:b/>
          <w:sz w:val="20"/>
          <w:lang w:val="hr-HR"/>
        </w:rPr>
        <w:t>Pojmi</w:t>
      </w:r>
    </w:p>
    <w:p w14:paraId="26C2F8B5" w14:textId="77777777" w:rsidR="006F53AA" w:rsidRDefault="006F53AA">
      <w:pPr>
        <w:widowControl w:val="0"/>
        <w:tabs>
          <w:tab w:val="left" w:pos="204"/>
        </w:tabs>
        <w:autoSpaceDE w:val="0"/>
        <w:autoSpaceDN w:val="0"/>
        <w:adjustRightInd w:val="0"/>
        <w:spacing w:line="260" w:lineRule="exact"/>
        <w:ind w:left="360"/>
        <w:jc w:val="both"/>
        <w:rPr>
          <w:sz w:val="20"/>
          <w:lang w:val="hr-HR"/>
        </w:rPr>
      </w:pPr>
    </w:p>
    <w:p w14:paraId="20CC0442" w14:textId="77777777" w:rsidR="006F53AA" w:rsidRDefault="006F53AA">
      <w:pPr>
        <w:widowControl w:val="0"/>
        <w:numPr>
          <w:ilvl w:val="1"/>
          <w:numId w:val="2"/>
        </w:numPr>
        <w:tabs>
          <w:tab w:val="left" w:pos="204"/>
        </w:tabs>
        <w:autoSpaceDE w:val="0"/>
        <w:autoSpaceDN w:val="0"/>
        <w:adjustRightInd w:val="0"/>
        <w:spacing w:line="260" w:lineRule="exact"/>
        <w:jc w:val="both"/>
        <w:rPr>
          <w:sz w:val="20"/>
          <w:lang w:val="hr-HR"/>
        </w:rPr>
      </w:pPr>
      <w:r>
        <w:rPr>
          <w:sz w:val="20"/>
          <w:lang w:val="hr-HR"/>
        </w:rPr>
        <w:t>Telemetrična oprema je oprema, vgrajena v sistem daljinskega nadzora in upravljanja</w:t>
      </w:r>
    </w:p>
    <w:p w14:paraId="4DCC1CE9" w14:textId="77777777" w:rsidR="006F53AA" w:rsidRDefault="006F53AA">
      <w:pPr>
        <w:widowControl w:val="0"/>
        <w:numPr>
          <w:ilvl w:val="1"/>
          <w:numId w:val="2"/>
        </w:numPr>
        <w:tabs>
          <w:tab w:val="left" w:pos="204"/>
        </w:tabs>
        <w:autoSpaceDE w:val="0"/>
        <w:autoSpaceDN w:val="0"/>
        <w:adjustRightInd w:val="0"/>
        <w:spacing w:line="260" w:lineRule="exact"/>
        <w:jc w:val="both"/>
        <w:rPr>
          <w:sz w:val="20"/>
          <w:lang w:val="hr-HR"/>
        </w:rPr>
      </w:pPr>
      <w:r>
        <w:rPr>
          <w:sz w:val="20"/>
          <w:lang w:val="hr-HR"/>
        </w:rPr>
        <w:t>Elektro oprema je vsa montirana elektro oprema namenjena za obratovanje in razsvetljavo.</w:t>
      </w:r>
    </w:p>
    <w:p w14:paraId="2A7DF4AE" w14:textId="77777777" w:rsidR="006F53AA" w:rsidRDefault="006F53AA">
      <w:pPr>
        <w:widowControl w:val="0"/>
        <w:tabs>
          <w:tab w:val="left" w:pos="204"/>
        </w:tabs>
        <w:autoSpaceDE w:val="0"/>
        <w:autoSpaceDN w:val="0"/>
        <w:adjustRightInd w:val="0"/>
        <w:spacing w:line="260" w:lineRule="exact"/>
        <w:jc w:val="both"/>
        <w:rPr>
          <w:sz w:val="20"/>
          <w:lang w:val="hr-HR"/>
        </w:rPr>
      </w:pPr>
    </w:p>
    <w:p w14:paraId="3D208F7A" w14:textId="77777777" w:rsidR="006F53AA" w:rsidRDefault="006F53AA">
      <w:pPr>
        <w:widowControl w:val="0"/>
        <w:tabs>
          <w:tab w:val="left" w:pos="204"/>
        </w:tabs>
        <w:autoSpaceDE w:val="0"/>
        <w:autoSpaceDN w:val="0"/>
        <w:adjustRightInd w:val="0"/>
        <w:spacing w:line="260" w:lineRule="exact"/>
        <w:jc w:val="both"/>
        <w:rPr>
          <w:sz w:val="20"/>
          <w:lang w:val="hr-HR"/>
        </w:rPr>
      </w:pPr>
    </w:p>
    <w:p w14:paraId="252D141D" w14:textId="77777777" w:rsidR="006F53AA" w:rsidRDefault="006F53AA">
      <w:pPr>
        <w:widowControl w:val="0"/>
        <w:tabs>
          <w:tab w:val="left" w:pos="447"/>
        </w:tabs>
        <w:autoSpaceDE w:val="0"/>
        <w:autoSpaceDN w:val="0"/>
        <w:adjustRightInd w:val="0"/>
        <w:rPr>
          <w:b/>
        </w:rPr>
      </w:pPr>
      <w:r>
        <w:rPr>
          <w:b/>
        </w:rPr>
        <w:t>4.  Odgovornosti</w:t>
      </w:r>
    </w:p>
    <w:p w14:paraId="4D695960" w14:textId="77777777" w:rsidR="006F53AA" w:rsidRDefault="006F53AA">
      <w:pPr>
        <w:widowControl w:val="0"/>
        <w:tabs>
          <w:tab w:val="left" w:pos="447"/>
        </w:tabs>
        <w:autoSpaceDE w:val="0"/>
        <w:autoSpaceDN w:val="0"/>
        <w:adjustRightInd w:val="0"/>
        <w:ind w:left="360"/>
        <w:rPr>
          <w:b/>
          <w:sz w:val="20"/>
          <w:lang w:val="hr-HR"/>
        </w:rPr>
      </w:pPr>
    </w:p>
    <w:p w14:paraId="5D96A498" w14:textId="77777777" w:rsidR="006F53AA" w:rsidRDefault="006F53AA">
      <w:pPr>
        <w:widowControl w:val="0"/>
        <w:numPr>
          <w:ilvl w:val="1"/>
          <w:numId w:val="1"/>
        </w:numPr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  <w:r>
        <w:rPr>
          <w:sz w:val="20"/>
          <w:lang w:val="hr-HR"/>
        </w:rPr>
        <w:t>Vodja TOS</w:t>
      </w:r>
    </w:p>
    <w:p w14:paraId="77354A8F" w14:textId="77777777" w:rsidR="006F53AA" w:rsidRDefault="006F53AA">
      <w:pPr>
        <w:widowControl w:val="0"/>
        <w:tabs>
          <w:tab w:val="left" w:pos="765"/>
        </w:tabs>
        <w:autoSpaceDE w:val="0"/>
        <w:autoSpaceDN w:val="0"/>
        <w:adjustRightInd w:val="0"/>
        <w:rPr>
          <w:b/>
          <w:sz w:val="20"/>
          <w:lang w:val="hr-HR"/>
        </w:rPr>
      </w:pPr>
    </w:p>
    <w:p w14:paraId="527A4D01" w14:textId="77777777" w:rsidR="006F53AA" w:rsidRDefault="006F53AA">
      <w:pPr>
        <w:widowControl w:val="0"/>
        <w:numPr>
          <w:ilvl w:val="0"/>
          <w:numId w:val="3"/>
        </w:numPr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  <w:r>
        <w:rPr>
          <w:sz w:val="20"/>
          <w:lang w:val="hr-HR"/>
        </w:rPr>
        <w:t>potrjevanje plana vzdrževanja,</w:t>
      </w:r>
    </w:p>
    <w:p w14:paraId="38E8FF59" w14:textId="77777777" w:rsidR="006F53AA" w:rsidRDefault="006F53AA">
      <w:pPr>
        <w:widowControl w:val="0"/>
        <w:numPr>
          <w:ilvl w:val="0"/>
          <w:numId w:val="3"/>
        </w:numPr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  <w:r>
        <w:rPr>
          <w:sz w:val="20"/>
          <w:lang w:val="hr-HR"/>
        </w:rPr>
        <w:t>določanje ukrepov v primerih pogostejših izpadov ali neskladnosti v opremi,</w:t>
      </w:r>
    </w:p>
    <w:p w14:paraId="5D98C6F5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rPr>
          <w:sz w:val="20"/>
          <w:lang w:val="hr-HR"/>
        </w:rPr>
      </w:pPr>
    </w:p>
    <w:p w14:paraId="491585BC" w14:textId="77777777" w:rsidR="006F53AA" w:rsidRDefault="006F53AA">
      <w:pPr>
        <w:widowControl w:val="0"/>
        <w:numPr>
          <w:ilvl w:val="1"/>
          <w:numId w:val="1"/>
        </w:numPr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  <w:r>
        <w:rPr>
          <w:sz w:val="20"/>
          <w:lang w:val="hr-HR"/>
        </w:rPr>
        <w:t xml:space="preserve">Vodja </w:t>
      </w:r>
      <w:r w:rsidR="00BE42AE">
        <w:rPr>
          <w:sz w:val="20"/>
          <w:lang w:val="hr-HR"/>
        </w:rPr>
        <w:t>SČV</w:t>
      </w:r>
    </w:p>
    <w:p w14:paraId="59B86A3E" w14:textId="77777777" w:rsidR="006F53AA" w:rsidRDefault="006F53AA">
      <w:pPr>
        <w:widowControl w:val="0"/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</w:p>
    <w:p w14:paraId="12D0AA69" w14:textId="77777777" w:rsidR="006F53AA" w:rsidRDefault="006F53AA">
      <w:pPr>
        <w:widowControl w:val="0"/>
        <w:numPr>
          <w:ilvl w:val="0"/>
          <w:numId w:val="3"/>
        </w:numPr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  <w:r>
        <w:rPr>
          <w:sz w:val="20"/>
          <w:lang w:val="hr-HR"/>
        </w:rPr>
        <w:t>priprava plana preventivnih pregledov skupaj z vodjo vzdrževanja,</w:t>
      </w:r>
    </w:p>
    <w:p w14:paraId="6A264879" w14:textId="77777777" w:rsidR="006F53AA" w:rsidRDefault="006F53AA">
      <w:pPr>
        <w:widowControl w:val="0"/>
        <w:numPr>
          <w:ilvl w:val="0"/>
          <w:numId w:val="3"/>
        </w:numPr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  <w:r>
        <w:rPr>
          <w:sz w:val="20"/>
          <w:lang w:val="hr-HR"/>
        </w:rPr>
        <w:t>ukrepanje v primeru neskladnosti,</w:t>
      </w:r>
    </w:p>
    <w:p w14:paraId="59B72AFD" w14:textId="77777777" w:rsidR="006F53AA" w:rsidRDefault="006F53AA">
      <w:pPr>
        <w:widowControl w:val="0"/>
        <w:tabs>
          <w:tab w:val="left" w:pos="765"/>
        </w:tabs>
        <w:autoSpaceDE w:val="0"/>
        <w:autoSpaceDN w:val="0"/>
        <w:adjustRightInd w:val="0"/>
        <w:rPr>
          <w:sz w:val="20"/>
          <w:lang w:val="hr-HR"/>
        </w:rPr>
      </w:pPr>
    </w:p>
    <w:p w14:paraId="62F90E5D" w14:textId="77777777" w:rsidR="006F53AA" w:rsidRDefault="006F53AA">
      <w:pPr>
        <w:widowControl w:val="0"/>
        <w:numPr>
          <w:ilvl w:val="1"/>
          <w:numId w:val="1"/>
        </w:numPr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  <w:r>
        <w:rPr>
          <w:sz w:val="20"/>
          <w:lang w:val="hr-HR"/>
        </w:rPr>
        <w:t>Vzdrževalci</w:t>
      </w:r>
    </w:p>
    <w:p w14:paraId="07A8F98E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</w:p>
    <w:p w14:paraId="787A620C" w14:textId="77777777" w:rsidR="006F53AA" w:rsidRDefault="006F53AA">
      <w:pPr>
        <w:widowControl w:val="0"/>
        <w:numPr>
          <w:ilvl w:val="0"/>
          <w:numId w:val="3"/>
        </w:numPr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  <w:r>
        <w:rPr>
          <w:sz w:val="20"/>
          <w:lang w:val="hr-HR"/>
        </w:rPr>
        <w:t>izvajanje pregledov skladno z delovnimi navodili in projektno dokumentacijo,</w:t>
      </w:r>
    </w:p>
    <w:p w14:paraId="0A105FAC" w14:textId="77777777" w:rsidR="006F53AA" w:rsidRDefault="006F53AA">
      <w:pPr>
        <w:widowControl w:val="0"/>
        <w:numPr>
          <w:ilvl w:val="0"/>
          <w:numId w:val="3"/>
        </w:numPr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  <w:r>
        <w:rPr>
          <w:sz w:val="20"/>
          <w:lang w:val="hr-HR"/>
        </w:rPr>
        <w:t>dokumentiranje izvedenih pregledov in stanja,</w:t>
      </w:r>
    </w:p>
    <w:p w14:paraId="3132FFF5" w14:textId="77777777" w:rsidR="006F53AA" w:rsidRDefault="006F53AA">
      <w:pPr>
        <w:widowControl w:val="0"/>
        <w:numPr>
          <w:ilvl w:val="0"/>
          <w:numId w:val="3"/>
        </w:numPr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  <w:r>
        <w:rPr>
          <w:sz w:val="20"/>
          <w:lang w:val="hr-HR"/>
        </w:rPr>
        <w:t>obveščanje vodje DE o pomembnejših neskladnostih,</w:t>
      </w:r>
    </w:p>
    <w:p w14:paraId="0C9235DF" w14:textId="77777777" w:rsidR="006F53AA" w:rsidRDefault="006F53AA">
      <w:pPr>
        <w:widowControl w:val="0"/>
        <w:numPr>
          <w:ilvl w:val="0"/>
          <w:numId w:val="3"/>
        </w:numPr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  <w:r>
        <w:rPr>
          <w:sz w:val="20"/>
          <w:lang w:val="hr-HR"/>
        </w:rPr>
        <w:t xml:space="preserve">za strojno vzdrževanje so odgovorni sodelavci DE – vzdrževanje, za elektro vzdrževanje pa </w:t>
      </w:r>
      <w:r w:rsidR="00BE42AE">
        <w:rPr>
          <w:sz w:val="20"/>
          <w:lang w:val="hr-HR"/>
        </w:rPr>
        <w:t>SČV.</w:t>
      </w:r>
    </w:p>
    <w:p w14:paraId="602953A6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</w:p>
    <w:p w14:paraId="2C7AE484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sz w:val="20"/>
          <w:lang w:val="hr-HR"/>
        </w:rPr>
      </w:pPr>
    </w:p>
    <w:p w14:paraId="019D744C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b/>
          <w:sz w:val="20"/>
          <w:lang w:val="hr-HR"/>
        </w:rPr>
      </w:pPr>
      <w:r>
        <w:rPr>
          <w:b/>
          <w:sz w:val="20"/>
          <w:lang w:val="hr-HR"/>
        </w:rPr>
        <w:t>5.    Način dela</w:t>
      </w:r>
    </w:p>
    <w:p w14:paraId="10834102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b/>
          <w:sz w:val="20"/>
          <w:lang w:val="hr-HR"/>
        </w:rPr>
      </w:pPr>
    </w:p>
    <w:p w14:paraId="1661A274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b/>
          <w:sz w:val="20"/>
          <w:lang w:val="hr-HR"/>
        </w:rPr>
      </w:pPr>
    </w:p>
    <w:p w14:paraId="3AA1E803" w14:textId="77777777" w:rsidR="006F53AA" w:rsidRDefault="006F53AA">
      <w:pPr>
        <w:widowControl w:val="0"/>
        <w:tabs>
          <w:tab w:val="left" w:pos="759"/>
          <w:tab w:val="left" w:pos="1150"/>
        </w:tabs>
        <w:autoSpaceDE w:val="0"/>
        <w:autoSpaceDN w:val="0"/>
        <w:adjustRightInd w:val="0"/>
        <w:jc w:val="both"/>
        <w:rPr>
          <w:b/>
          <w:sz w:val="20"/>
          <w:lang w:val="hr-HR"/>
        </w:rPr>
      </w:pPr>
    </w:p>
    <w:p w14:paraId="704E8F32" w14:textId="77777777" w:rsidR="006F53AA" w:rsidRDefault="006F53AA">
      <w:pPr>
        <w:pStyle w:val="Telobesedila2"/>
        <w:numPr>
          <w:ilvl w:val="1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Vzdrževanje strojne opreme</w:t>
      </w:r>
    </w:p>
    <w:p w14:paraId="10D85A11" w14:textId="77777777" w:rsidR="001231B8" w:rsidRDefault="001231B8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5703FD0A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 xml:space="preserve">Preventivne preglede in popravila opreme izvajajo v sodelovanju </w:t>
      </w:r>
      <w:r w:rsidR="00BE42AE">
        <w:t>SČV</w:t>
      </w:r>
      <w:r>
        <w:t xml:space="preserve"> in DE – vzdrževanje.</w:t>
      </w:r>
    </w:p>
    <w:p w14:paraId="4F0F51AF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Med aktivnosti nadzora vodooskrbnih objektov je tudi vizualni pregled vseh elementov črpalnih agregatov in kontrola parametrov, kar je lahko osnova za p</w:t>
      </w:r>
      <w:r w:rsidR="001474A2">
        <w:t>osege skladno s postopkom SN</w:t>
      </w:r>
      <w:r w:rsidR="00BE42AE">
        <w:t xml:space="preserve"> 6.3.2</w:t>
      </w:r>
      <w:r>
        <w:t xml:space="preserve"> – 2 Vzdrževanje strojne opreme in črpališč.</w:t>
      </w:r>
    </w:p>
    <w:p w14:paraId="19BD7361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14000AAF" w14:textId="77777777" w:rsidR="006F53AA" w:rsidRDefault="006F53AA">
      <w:pPr>
        <w:pStyle w:val="Telobesedila2"/>
        <w:numPr>
          <w:ilvl w:val="1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Vzdrževanje telemetričnih naprav in elektro opreme</w:t>
      </w:r>
    </w:p>
    <w:p w14:paraId="60A6A920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74B30A63" w14:textId="77777777" w:rsidR="006F53AA" w:rsidRDefault="006F53AA">
      <w:pPr>
        <w:pStyle w:val="Telobesedila2"/>
        <w:numPr>
          <w:ilvl w:val="2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 xml:space="preserve">Delovna navodila </w:t>
      </w:r>
    </w:p>
    <w:p w14:paraId="13A26909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58A4357E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Razpolagamo s pisnimi navodili proizvajalcev opreme in projekti izvedenih del, ki vsebujejo potrebne kontrolne parametre.</w:t>
      </w:r>
    </w:p>
    <w:p w14:paraId="2EA4F798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09BB4D60" w14:textId="77777777" w:rsidR="006F53AA" w:rsidRDefault="006F53AA">
      <w:pPr>
        <w:pStyle w:val="Telobesedila2"/>
        <w:numPr>
          <w:ilvl w:val="2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Planiranje pregledov</w:t>
      </w:r>
    </w:p>
    <w:p w14:paraId="71941677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592ED514" w14:textId="77777777" w:rsidR="006F53AA" w:rsidRDefault="00BE42AE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lastRenderedPageBreak/>
        <w:t>Vodja</w:t>
      </w:r>
      <w:r w:rsidR="006F53AA">
        <w:t xml:space="preserve"> </w:t>
      </w:r>
      <w:r>
        <w:t>SČV</w:t>
      </w:r>
      <w:r w:rsidR="006F53AA">
        <w:t xml:space="preserve"> pripravi </w:t>
      </w:r>
      <w:r>
        <w:t>letni</w:t>
      </w:r>
      <w:r w:rsidR="006F53AA">
        <w:t xml:space="preserve"> plan preventivnih pregledov na osnovi pomembnosti opreme izkušenj in razpoložljivih virov.</w:t>
      </w:r>
      <w:r w:rsidR="00D73753">
        <w:t xml:space="preserve"> </w:t>
      </w:r>
      <w:r w:rsidR="00D73753" w:rsidRPr="001231B8">
        <w:t>Preventivni pregledi</w:t>
      </w:r>
      <w:r w:rsidR="00D73753" w:rsidRPr="00E018C3">
        <w:rPr>
          <w:i/>
        </w:rPr>
        <w:t xml:space="preserve"> se izvedejo </w:t>
      </w:r>
      <w:r w:rsidR="00D73753" w:rsidRPr="001231B8">
        <w:t>enkrat letno</w:t>
      </w:r>
      <w:r w:rsidR="00D73753" w:rsidRPr="00E018C3">
        <w:rPr>
          <w:i/>
        </w:rPr>
        <w:t xml:space="preserve"> </w:t>
      </w:r>
      <w:r w:rsidR="00D73753" w:rsidRPr="001231B8">
        <w:t>po posameznem objektu</w:t>
      </w:r>
      <w:r w:rsidR="00D73753" w:rsidRPr="00E018C3">
        <w:rPr>
          <w:i/>
        </w:rPr>
        <w:t>.</w:t>
      </w:r>
    </w:p>
    <w:p w14:paraId="74B15839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52927B7E" w14:textId="77777777" w:rsidR="006F53AA" w:rsidRDefault="006F53AA">
      <w:pPr>
        <w:pStyle w:val="Telobesedila2"/>
        <w:numPr>
          <w:ilvl w:val="2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Obseg pregledov in preskušanj</w:t>
      </w:r>
    </w:p>
    <w:p w14:paraId="5898631E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691F67A3" w14:textId="77777777" w:rsidR="006F53AA" w:rsidRDefault="006F53AA">
      <w:pPr>
        <w:pStyle w:val="Telobesedila2"/>
        <w:numPr>
          <w:ilvl w:val="0"/>
          <w:numId w:val="5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telemetrična oprema</w:t>
      </w:r>
    </w:p>
    <w:p w14:paraId="74D7CE13" w14:textId="77777777" w:rsidR="006F53AA" w:rsidRDefault="006F53AA">
      <w:pPr>
        <w:pStyle w:val="Telobesedila2"/>
        <w:numPr>
          <w:ilvl w:val="0"/>
          <w:numId w:val="3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preverjanja stanja vseh signalizacij meritev in komand po projektu ter točnosti prikaza v dispečerskem centru</w:t>
      </w:r>
      <w:r w:rsidR="00D73753">
        <w:t>.</w:t>
      </w:r>
    </w:p>
    <w:p w14:paraId="1609A465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0AF462FA" w14:textId="77777777" w:rsidR="006F53AA" w:rsidRDefault="006F53AA">
      <w:pPr>
        <w:pStyle w:val="Telobesedila2"/>
        <w:numPr>
          <w:ilvl w:val="0"/>
          <w:numId w:val="5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elektro oprema</w:t>
      </w:r>
    </w:p>
    <w:p w14:paraId="5C85D1B5" w14:textId="77777777" w:rsidR="006F53AA" w:rsidRDefault="006F53AA">
      <w:pPr>
        <w:pStyle w:val="Telobesedila2"/>
        <w:numPr>
          <w:ilvl w:val="0"/>
          <w:numId w:val="3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pravinost delovanja vgrajene elektro opreme,</w:t>
      </w:r>
    </w:p>
    <w:p w14:paraId="14CAF223" w14:textId="77777777" w:rsidR="006F53AA" w:rsidRDefault="006F53AA">
      <w:pPr>
        <w:pStyle w:val="Telobesedila2"/>
        <w:numPr>
          <w:ilvl w:val="0"/>
          <w:numId w:val="3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pravilnost delovanja črpalk za odpadno vodo,</w:t>
      </w:r>
    </w:p>
    <w:p w14:paraId="48B7D2F9" w14:textId="77777777" w:rsidR="006F53AA" w:rsidRDefault="006F53AA">
      <w:pPr>
        <w:pStyle w:val="Telobesedila2"/>
        <w:numPr>
          <w:ilvl w:val="0"/>
          <w:numId w:val="3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stanje razsvetljave in opreme namenjene za obratovanje prenosnih naprav.</w:t>
      </w:r>
    </w:p>
    <w:p w14:paraId="4F258561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6D7ABBCB" w14:textId="77777777" w:rsidR="006F53AA" w:rsidRDefault="006F53AA">
      <w:pPr>
        <w:pStyle w:val="Telobesedila2"/>
        <w:numPr>
          <w:ilvl w:val="1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 xml:space="preserve">  Vzdrževanje merilne opreme</w:t>
      </w:r>
    </w:p>
    <w:p w14:paraId="1883479F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7F5F4F63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Opremo, ki jo uporabljamo za meritve in preizkušanja</w:t>
      </w:r>
      <w:r w:rsidR="00D73753">
        <w:t xml:space="preserve"> je </w:t>
      </w:r>
      <w:r w:rsidR="00D73753" w:rsidRPr="001231B8">
        <w:t>razvrščena gl</w:t>
      </w:r>
      <w:r w:rsidR="001231B8" w:rsidRPr="001231B8">
        <w:t xml:space="preserve">ede na način uporabe v </w:t>
      </w:r>
      <w:r w:rsidR="001231B8" w:rsidRPr="00BE42AE">
        <w:t>skupino B</w:t>
      </w:r>
      <w:r w:rsidR="00D73753" w:rsidRPr="00BE42AE">
        <w:t>,</w:t>
      </w:r>
      <w:r w:rsidR="00D73753" w:rsidRPr="00DE4CEE">
        <w:rPr>
          <w:outline/>
          <w:color w:val="FFFFFF" w:themeColor="background1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t>obvladujemo skladno z zahtevami predpisov, navodili pro</w:t>
      </w:r>
      <w:r w:rsidR="00D73753">
        <w:t>izvajalca in upoštevanjem sistem</w:t>
      </w:r>
      <w:r>
        <w:t>skega pos</w:t>
      </w:r>
      <w:r w:rsidR="001474A2">
        <w:t>topka SN</w:t>
      </w:r>
      <w:r w:rsidR="00BE42AE">
        <w:t xml:space="preserve"> 7.6</w:t>
      </w:r>
      <w:r>
        <w:t xml:space="preserve"> – 1 Obvladovanje kontrolno merine opreme.</w:t>
      </w:r>
    </w:p>
    <w:p w14:paraId="067584C0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65726FEC" w14:textId="77777777" w:rsidR="006F53AA" w:rsidRDefault="006F53AA">
      <w:pPr>
        <w:pStyle w:val="Telobesedila2"/>
        <w:numPr>
          <w:ilvl w:val="1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 xml:space="preserve"> Usposabljanje izvajalcev</w:t>
      </w:r>
    </w:p>
    <w:p w14:paraId="723C9715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197D057B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Izvajalci so usposabljani s strani proizvajalca opreme in skladno z zahtevami predpisov.</w:t>
      </w:r>
    </w:p>
    <w:p w14:paraId="6C47F51B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1F92FA35" w14:textId="77777777" w:rsidR="006F53AA" w:rsidRDefault="006F53AA">
      <w:pPr>
        <w:pStyle w:val="Telobesedila2"/>
        <w:numPr>
          <w:ilvl w:val="1"/>
          <w:numId w:val="4"/>
        </w:numPr>
        <w:tabs>
          <w:tab w:val="clear" w:pos="204"/>
          <w:tab w:val="left" w:pos="759"/>
          <w:tab w:val="left" w:pos="1150"/>
        </w:tabs>
        <w:spacing w:line="240" w:lineRule="auto"/>
      </w:pPr>
      <w:r>
        <w:t>Dokumentiranje preventivnih pregledov</w:t>
      </w:r>
    </w:p>
    <w:p w14:paraId="64957E38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561828AC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Izvajalci</w:t>
      </w:r>
      <w:r w:rsidR="004B3338">
        <w:t xml:space="preserve"> dokumentirajo preventivne preg</w:t>
      </w:r>
      <w:r>
        <w:t>lede v obrazce OB 7.5 – 6/1 in OB 7.5 – 6/2 Preventivne preglede.</w:t>
      </w:r>
    </w:p>
    <w:p w14:paraId="77DD31C3" w14:textId="77777777" w:rsidR="006F53AA" w:rsidRPr="00BE42AE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V primeru ugotovljene neskladnosti oz. okvare poteka reševanje z dokume</w:t>
      </w:r>
      <w:r w:rsidR="001231B8">
        <w:t>ntiranjem v obrazcu OB 7.5 – 4/1</w:t>
      </w:r>
      <w:r>
        <w:t xml:space="preserve"> </w:t>
      </w:r>
      <w:r w:rsidR="001231B8" w:rsidRPr="00BE42AE">
        <w:t>Nepredvideni dogodki – odprava napak</w:t>
      </w:r>
    </w:p>
    <w:p w14:paraId="7BCAF987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34D39B44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p w14:paraId="34F856D9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  <w:rPr>
          <w:b/>
        </w:rPr>
      </w:pPr>
      <w:r>
        <w:rPr>
          <w:b/>
        </w:rPr>
        <w:t>6. Priloge</w:t>
      </w:r>
    </w:p>
    <w:p w14:paraId="36287FD3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  <w:rPr>
          <w:b/>
        </w:rPr>
      </w:pPr>
    </w:p>
    <w:p w14:paraId="4ABC95F2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-  OB 7.5 – 6/1 preventivni pregledi</w:t>
      </w:r>
    </w:p>
    <w:p w14:paraId="3FD14C04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-  OB 7.5 – 6/2 preventivni pregledi</w:t>
      </w:r>
    </w:p>
    <w:p w14:paraId="5B5E0CE5" w14:textId="77777777" w:rsidR="006F53AA" w:rsidRPr="00BE42AE" w:rsidRDefault="001231B8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  <w:r>
        <w:t>-  OB 7.5 – 4/1</w:t>
      </w:r>
      <w:r w:rsidR="006F53AA">
        <w:t xml:space="preserve"> </w:t>
      </w:r>
      <w:r w:rsidR="00BE42AE">
        <w:t>Nepredvideni dogodk</w:t>
      </w:r>
      <w:r w:rsidRPr="00BE42AE">
        <w:t>i – odprava napak</w:t>
      </w:r>
    </w:p>
    <w:p w14:paraId="4221860E" w14:textId="77777777" w:rsidR="006F53AA" w:rsidRDefault="006F53AA">
      <w:pPr>
        <w:pStyle w:val="Telobesedila2"/>
        <w:tabs>
          <w:tab w:val="clear" w:pos="204"/>
          <w:tab w:val="left" w:pos="759"/>
          <w:tab w:val="left" w:pos="1150"/>
        </w:tabs>
        <w:spacing w:line="240" w:lineRule="auto"/>
      </w:pPr>
    </w:p>
    <w:sectPr w:rsidR="006F5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71A0" w14:textId="77777777" w:rsidR="00956863" w:rsidRDefault="00956863">
      <w:r>
        <w:separator/>
      </w:r>
    </w:p>
  </w:endnote>
  <w:endnote w:type="continuationSeparator" w:id="0">
    <w:p w14:paraId="1B8FF110" w14:textId="77777777" w:rsidR="00956863" w:rsidRDefault="0095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A8B4" w14:textId="77777777" w:rsidR="00D47310" w:rsidRDefault="00D4731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A6DE" w14:textId="77777777" w:rsidR="00D47310" w:rsidRDefault="00D4731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8A404F" w14:paraId="7C925405" w14:textId="77777777" w:rsidTr="008A404F">
      <w:trPr>
        <w:jc w:val="center"/>
      </w:trPr>
      <w:tc>
        <w:tcPr>
          <w:tcW w:w="1630" w:type="dxa"/>
        </w:tcPr>
        <w:p w14:paraId="12197DCE" w14:textId="77777777" w:rsidR="008A404F" w:rsidRDefault="008A404F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76FBF397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3ABCEB0E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8A404F" w14:paraId="3503EE73" w14:textId="77777777" w:rsidTr="008A404F">
      <w:trPr>
        <w:jc w:val="center"/>
      </w:trPr>
      <w:tc>
        <w:tcPr>
          <w:tcW w:w="1630" w:type="dxa"/>
        </w:tcPr>
        <w:p w14:paraId="14AE3F27" w14:textId="77777777" w:rsidR="008A404F" w:rsidRDefault="008A404F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7BB96E0A" w14:textId="77777777" w:rsidR="008A404F" w:rsidRDefault="008A404F" w:rsidP="00BE42AE">
          <w:pPr>
            <w:pStyle w:val="Noga"/>
            <w:rPr>
              <w:b/>
              <w:sz w:val="26"/>
            </w:rPr>
          </w:pPr>
          <w:r>
            <w:rPr>
              <w:b/>
              <w:sz w:val="26"/>
            </w:rPr>
            <w:t xml:space="preserve">       21.1.2018</w:t>
          </w:r>
        </w:p>
      </w:tc>
      <w:tc>
        <w:tcPr>
          <w:tcW w:w="2622" w:type="dxa"/>
        </w:tcPr>
        <w:p w14:paraId="13BF82A7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21.1. 2018</w:t>
          </w:r>
        </w:p>
      </w:tc>
    </w:tr>
    <w:tr w:rsidR="008A404F" w14:paraId="172C73BC" w14:textId="77777777" w:rsidTr="008A404F">
      <w:trPr>
        <w:jc w:val="center"/>
      </w:trPr>
      <w:tc>
        <w:tcPr>
          <w:tcW w:w="1630" w:type="dxa"/>
        </w:tcPr>
        <w:p w14:paraId="72DF8AF0" w14:textId="77777777" w:rsidR="008A404F" w:rsidRDefault="008A404F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04E21F3D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Andrej HERODEŽ</w:t>
          </w:r>
        </w:p>
      </w:tc>
      <w:tc>
        <w:tcPr>
          <w:tcW w:w="2622" w:type="dxa"/>
        </w:tcPr>
        <w:p w14:paraId="71D518FC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Peter LEVSTEK</w:t>
          </w:r>
        </w:p>
      </w:tc>
    </w:tr>
    <w:tr w:rsidR="008A404F" w14:paraId="043591F8" w14:textId="77777777" w:rsidTr="008A404F">
      <w:trPr>
        <w:jc w:val="center"/>
      </w:trPr>
      <w:tc>
        <w:tcPr>
          <w:tcW w:w="1630" w:type="dxa"/>
        </w:tcPr>
        <w:p w14:paraId="1F60B443" w14:textId="77777777" w:rsidR="008A404F" w:rsidRDefault="008A404F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5BF03452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291420A8" w14:textId="77777777" w:rsidR="008A404F" w:rsidRDefault="008A404F">
          <w:pPr>
            <w:pStyle w:val="Noga"/>
            <w:jc w:val="center"/>
            <w:rPr>
              <w:b/>
              <w:sz w:val="26"/>
            </w:rPr>
          </w:pPr>
        </w:p>
      </w:tc>
    </w:tr>
  </w:tbl>
  <w:p w14:paraId="162D8EC5" w14:textId="77777777" w:rsidR="006F53AA" w:rsidRDefault="006F53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B143" w14:textId="77777777" w:rsidR="00956863" w:rsidRDefault="00956863">
      <w:r>
        <w:separator/>
      </w:r>
    </w:p>
  </w:footnote>
  <w:footnote w:type="continuationSeparator" w:id="0">
    <w:p w14:paraId="530B0C1F" w14:textId="77777777" w:rsidR="00956863" w:rsidRDefault="0095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7C695" w14:textId="77777777" w:rsidR="00D47310" w:rsidRDefault="00D4731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A166" w14:textId="77777777" w:rsidR="006F53AA" w:rsidRDefault="006F53AA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6F53AA" w14:paraId="7F69BC52" w14:textId="77777777" w:rsidTr="00DE4CEE">
      <w:trPr>
        <w:cantSplit/>
        <w:trHeight w:val="66"/>
      </w:trPr>
      <w:tc>
        <w:tcPr>
          <w:tcW w:w="1204" w:type="dxa"/>
        </w:tcPr>
        <w:p w14:paraId="36B4C01D" w14:textId="77777777" w:rsidR="006F53AA" w:rsidRDefault="00DE4CEE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05A8BE2" wp14:editId="4CB52A6D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7E4472" w14:textId="77777777" w:rsidR="006F53AA" w:rsidRDefault="006F53AA">
                                <w:r>
                                  <w:object w:dxaOrig="4065" w:dyaOrig="1875" w14:anchorId="768CC1C0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2.1pt;height:54.7pt" fillcolor="window">
                                      <v:imagedata r:id="rId1" o:title=""/>
                                    </v:shape>
                                    <o:OLEObject Type="Embed" ProgID="PBrush" ShapeID="_x0000_i1026" DrawAspect="Content" ObjectID="_1697968116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5A8BE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1Q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KTjrVD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567E4472" w14:textId="77777777" w:rsidR="006F53AA" w:rsidRDefault="006F53AA">
                          <w:r>
                            <w:object w:dxaOrig="4065" w:dyaOrig="1875" w14:anchorId="768CC1C0">
                              <v:shape id="_x0000_i1026" type="#_x0000_t75" style="width:122.1pt;height:54.7pt" fillcolor="window">
                                <v:imagedata r:id="rId1" o:title=""/>
                              </v:shape>
                              <o:OLEObject Type="Embed" ProgID="PBrush" ShapeID="_x0000_i1026" DrawAspect="Content" ObjectID="_1697968116" r:id="rId3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F53AA">
            <w:rPr>
              <w:sz w:val="26"/>
            </w:rPr>
            <w:t>Oznaka:</w:t>
          </w:r>
        </w:p>
      </w:tc>
      <w:tc>
        <w:tcPr>
          <w:tcW w:w="1134" w:type="dxa"/>
        </w:tcPr>
        <w:p w14:paraId="4F3AEE41" w14:textId="77777777" w:rsidR="006F53AA" w:rsidRPr="00DE4CEE" w:rsidRDefault="006F53AA" w:rsidP="00DE4CEE">
          <w:pPr>
            <w:pStyle w:val="Glava"/>
            <w:rPr>
              <w:sz w:val="20"/>
            </w:rPr>
          </w:pPr>
          <w:r w:rsidRPr="00DE4CEE">
            <w:rPr>
              <w:sz w:val="20"/>
            </w:rPr>
            <w:t>S</w:t>
          </w:r>
          <w:r w:rsidR="00DE4CEE" w:rsidRPr="00DE4CEE">
            <w:rPr>
              <w:sz w:val="20"/>
            </w:rPr>
            <w:t xml:space="preserve">N </w:t>
          </w:r>
          <w:r w:rsidRPr="00DE4CEE">
            <w:rPr>
              <w:sz w:val="20"/>
            </w:rPr>
            <w:t>7.5</w:t>
          </w:r>
          <w:r w:rsidR="00DE4CEE" w:rsidRPr="00DE4CEE">
            <w:rPr>
              <w:sz w:val="20"/>
            </w:rPr>
            <w:t>-</w:t>
          </w:r>
          <w:r w:rsidRPr="00DE4CEE">
            <w:rPr>
              <w:sz w:val="20"/>
            </w:rPr>
            <w:t>6</w:t>
          </w:r>
        </w:p>
      </w:tc>
      <w:tc>
        <w:tcPr>
          <w:tcW w:w="4253" w:type="dxa"/>
          <w:vMerge w:val="restart"/>
        </w:tcPr>
        <w:p w14:paraId="22D305A9" w14:textId="77777777" w:rsidR="006F53AA" w:rsidRDefault="006F53AA" w:rsidP="008A404F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8A404F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8A404F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148CFA44" w14:textId="77777777" w:rsidR="006F53AA" w:rsidRDefault="00DE4CEE">
          <w:pPr>
            <w:pStyle w:val="Glava"/>
            <w:rPr>
              <w:b/>
              <w:sz w:val="24"/>
            </w:rPr>
          </w:pPr>
          <w:r>
            <w:rPr>
              <w:b/>
              <w:sz w:val="24"/>
            </w:rPr>
            <w:t>1</w:t>
          </w:r>
        </w:p>
      </w:tc>
    </w:tr>
    <w:tr w:rsidR="006F53AA" w14:paraId="2608D3EC" w14:textId="77777777" w:rsidTr="00DE4CEE">
      <w:trPr>
        <w:cantSplit/>
        <w:trHeight w:val="63"/>
      </w:trPr>
      <w:tc>
        <w:tcPr>
          <w:tcW w:w="1204" w:type="dxa"/>
        </w:tcPr>
        <w:p w14:paraId="166A89C8" w14:textId="77777777" w:rsidR="006F53AA" w:rsidRDefault="006F53AA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10347807" w14:textId="77777777" w:rsidR="006F53AA" w:rsidRPr="00DE4CEE" w:rsidRDefault="00BE42AE" w:rsidP="00DE4CEE">
          <w:pPr>
            <w:pStyle w:val="Glava"/>
            <w:rPr>
              <w:sz w:val="20"/>
            </w:rPr>
          </w:pPr>
          <w:r w:rsidRPr="00DE4CEE">
            <w:rPr>
              <w:sz w:val="20"/>
            </w:rPr>
            <w:t>0</w:t>
          </w:r>
          <w:r w:rsidR="001D436A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47ED6B20" w14:textId="77777777" w:rsidR="006F53AA" w:rsidRDefault="006F53AA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7A338882" w14:textId="77777777" w:rsidR="006F53AA" w:rsidRDefault="006F53AA">
          <w:pPr>
            <w:pStyle w:val="Glava"/>
            <w:rPr>
              <w:sz w:val="24"/>
            </w:rPr>
          </w:pPr>
        </w:p>
      </w:tc>
    </w:tr>
    <w:tr w:rsidR="006F53AA" w14:paraId="12B21028" w14:textId="77777777" w:rsidTr="00DE4CEE">
      <w:trPr>
        <w:cantSplit/>
        <w:trHeight w:val="373"/>
      </w:trPr>
      <w:tc>
        <w:tcPr>
          <w:tcW w:w="1204" w:type="dxa"/>
        </w:tcPr>
        <w:p w14:paraId="3BB6BF67" w14:textId="77777777" w:rsidR="006F53AA" w:rsidRDefault="006F53AA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6CD9B4DF" w14:textId="77777777" w:rsidR="008F76D2" w:rsidRPr="00DE4CEE" w:rsidRDefault="00BE42AE" w:rsidP="00DE4CEE">
          <w:pPr>
            <w:pStyle w:val="Glava"/>
            <w:rPr>
              <w:sz w:val="20"/>
            </w:rPr>
          </w:pPr>
          <w:r w:rsidRPr="00DE4CEE">
            <w:rPr>
              <w:sz w:val="20"/>
            </w:rPr>
            <w:t>21.1.201</w:t>
          </w:r>
          <w:r w:rsidR="00DE4CEE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76FCC2C6" w14:textId="77777777" w:rsidR="006F53AA" w:rsidRDefault="006F53AA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0"/>
            </w:rPr>
            <w:t>VZDRŽEVANJE VODOOSKRBNIH OBJEKTOV</w:t>
          </w:r>
        </w:p>
      </w:tc>
      <w:tc>
        <w:tcPr>
          <w:tcW w:w="2693" w:type="dxa"/>
          <w:vMerge/>
        </w:tcPr>
        <w:p w14:paraId="59C91832" w14:textId="77777777" w:rsidR="006F53AA" w:rsidRDefault="006F53AA">
          <w:pPr>
            <w:pStyle w:val="Glava"/>
            <w:rPr>
              <w:sz w:val="24"/>
            </w:rPr>
          </w:pPr>
        </w:p>
      </w:tc>
    </w:tr>
    <w:tr w:rsidR="006F53AA" w14:paraId="227007BF" w14:textId="77777777" w:rsidTr="00DE4CEE">
      <w:trPr>
        <w:cantSplit/>
        <w:trHeight w:val="63"/>
      </w:trPr>
      <w:tc>
        <w:tcPr>
          <w:tcW w:w="1204" w:type="dxa"/>
        </w:tcPr>
        <w:p w14:paraId="542287C7" w14:textId="77777777" w:rsidR="006F53AA" w:rsidRDefault="006F53AA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4BBFAE71" w14:textId="77777777" w:rsidR="006F53AA" w:rsidRPr="00DE4CEE" w:rsidRDefault="006F53AA" w:rsidP="00DE4CEE">
          <w:pPr>
            <w:pStyle w:val="Glava"/>
            <w:rPr>
              <w:sz w:val="20"/>
            </w:rPr>
          </w:pPr>
          <w:r w:rsidRPr="00DE4CEE">
            <w:rPr>
              <w:rStyle w:val="tevilkastrani"/>
              <w:sz w:val="20"/>
            </w:rPr>
            <w:fldChar w:fldCharType="begin"/>
          </w:r>
          <w:r w:rsidRPr="00DE4CEE">
            <w:rPr>
              <w:rStyle w:val="tevilkastrani"/>
              <w:sz w:val="20"/>
            </w:rPr>
            <w:instrText xml:space="preserve"> PAGE </w:instrText>
          </w:r>
          <w:r w:rsidRPr="00DE4CEE">
            <w:rPr>
              <w:rStyle w:val="tevilkastrani"/>
              <w:sz w:val="20"/>
            </w:rPr>
            <w:fldChar w:fldCharType="separate"/>
          </w:r>
          <w:r w:rsidR="00EE3CD6">
            <w:rPr>
              <w:rStyle w:val="tevilkastrani"/>
              <w:noProof/>
              <w:sz w:val="20"/>
            </w:rPr>
            <w:t>3</w:t>
          </w:r>
          <w:r w:rsidRPr="00DE4CEE">
            <w:rPr>
              <w:rStyle w:val="tevilkastrani"/>
              <w:sz w:val="20"/>
            </w:rPr>
            <w:fldChar w:fldCharType="end"/>
          </w:r>
          <w:r w:rsidRPr="00DE4CEE">
            <w:rPr>
              <w:rStyle w:val="tevilkastrani"/>
              <w:sz w:val="20"/>
            </w:rPr>
            <w:t>/3</w:t>
          </w:r>
        </w:p>
      </w:tc>
      <w:tc>
        <w:tcPr>
          <w:tcW w:w="4253" w:type="dxa"/>
          <w:vMerge/>
        </w:tcPr>
        <w:p w14:paraId="1393F407" w14:textId="77777777" w:rsidR="006F53AA" w:rsidRDefault="006F53AA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2E057541" w14:textId="77777777" w:rsidR="006F53AA" w:rsidRDefault="006F53AA">
          <w:pPr>
            <w:pStyle w:val="Glava"/>
            <w:rPr>
              <w:sz w:val="24"/>
            </w:rPr>
          </w:pPr>
        </w:p>
      </w:tc>
    </w:tr>
  </w:tbl>
  <w:p w14:paraId="3EE5E8A7" w14:textId="77777777" w:rsidR="006F53AA" w:rsidRDefault="006F53A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6F53AA" w14:paraId="30065912" w14:textId="77777777" w:rsidTr="008A404F">
      <w:trPr>
        <w:cantSplit/>
        <w:trHeight w:val="66"/>
      </w:trPr>
      <w:tc>
        <w:tcPr>
          <w:tcW w:w="1204" w:type="dxa"/>
        </w:tcPr>
        <w:p w14:paraId="4D9A78A6" w14:textId="77777777" w:rsidR="006F53AA" w:rsidRDefault="00DE4CEE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5D2982D2" wp14:editId="1C8C895C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9128BE" w14:textId="6ED8A8EF" w:rsidR="006F53AA" w:rsidRDefault="00D47310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8D5CB05" wp14:editId="0CDA2B67">
                                      <wp:extent cx="1455420" cy="694690"/>
                                      <wp:effectExtent l="0" t="0" r="0" b="0"/>
                                      <wp:docPr id="3" name="Slika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2982D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" o:allowincell="f" filled="f" stroked="f">
                    <v:textbox>
                      <w:txbxContent>
                        <w:p w14:paraId="439128BE" w14:textId="6ED8A8EF" w:rsidR="006F53AA" w:rsidRDefault="00D4731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D5CB05" wp14:editId="0CDA2B67">
                                <wp:extent cx="1455420" cy="694690"/>
                                <wp:effectExtent l="0" t="0" r="0" b="0"/>
                                <wp:docPr id="3" name="Slika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F53AA">
            <w:rPr>
              <w:sz w:val="26"/>
            </w:rPr>
            <w:t>Oznaka:</w:t>
          </w:r>
        </w:p>
      </w:tc>
      <w:tc>
        <w:tcPr>
          <w:tcW w:w="1134" w:type="dxa"/>
        </w:tcPr>
        <w:p w14:paraId="3A13561E" w14:textId="77777777" w:rsidR="006F53AA" w:rsidRPr="008A404F" w:rsidRDefault="006F53AA">
          <w:pPr>
            <w:pStyle w:val="Glava"/>
            <w:rPr>
              <w:sz w:val="20"/>
            </w:rPr>
          </w:pPr>
          <w:r w:rsidRPr="008A404F">
            <w:rPr>
              <w:sz w:val="20"/>
            </w:rPr>
            <w:t>S</w:t>
          </w:r>
          <w:r w:rsidR="008A404F" w:rsidRPr="008A404F">
            <w:rPr>
              <w:sz w:val="20"/>
            </w:rPr>
            <w:t xml:space="preserve">N </w:t>
          </w:r>
          <w:r w:rsidRPr="008A404F">
            <w:rPr>
              <w:sz w:val="20"/>
            </w:rPr>
            <w:t>7.5</w:t>
          </w:r>
          <w:r w:rsidR="008A404F" w:rsidRPr="008A404F">
            <w:rPr>
              <w:sz w:val="20"/>
            </w:rPr>
            <w:t>-</w:t>
          </w:r>
          <w:r w:rsidRPr="008A404F">
            <w:rPr>
              <w:sz w:val="20"/>
            </w:rPr>
            <w:t>6</w:t>
          </w:r>
        </w:p>
      </w:tc>
      <w:tc>
        <w:tcPr>
          <w:tcW w:w="4253" w:type="dxa"/>
          <w:vMerge w:val="restart"/>
        </w:tcPr>
        <w:p w14:paraId="12DB8043" w14:textId="77777777" w:rsidR="006F53AA" w:rsidRDefault="006F53AA" w:rsidP="008A404F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8A404F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8A404F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09D44922" w14:textId="77777777" w:rsidR="006F53AA" w:rsidRDefault="006F53AA">
          <w:pPr>
            <w:pStyle w:val="Glava"/>
            <w:rPr>
              <w:b/>
              <w:sz w:val="24"/>
            </w:rPr>
          </w:pPr>
        </w:p>
      </w:tc>
    </w:tr>
    <w:tr w:rsidR="006F53AA" w14:paraId="44DFA2DF" w14:textId="77777777" w:rsidTr="008A404F">
      <w:trPr>
        <w:cantSplit/>
        <w:trHeight w:val="63"/>
      </w:trPr>
      <w:tc>
        <w:tcPr>
          <w:tcW w:w="1204" w:type="dxa"/>
        </w:tcPr>
        <w:p w14:paraId="7E93D875" w14:textId="77777777" w:rsidR="006F53AA" w:rsidRDefault="006F53AA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08E4074E" w14:textId="77777777" w:rsidR="006F53AA" w:rsidRPr="008A404F" w:rsidRDefault="001231B8">
          <w:pPr>
            <w:pStyle w:val="Glava"/>
            <w:rPr>
              <w:sz w:val="20"/>
            </w:rPr>
          </w:pPr>
          <w:r w:rsidRPr="008A404F">
            <w:rPr>
              <w:sz w:val="20"/>
            </w:rPr>
            <w:t>0</w:t>
          </w:r>
          <w:r w:rsidR="008A404F" w:rsidRPr="008A404F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2EF8E61F" w14:textId="77777777" w:rsidR="006F53AA" w:rsidRDefault="006F53AA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1DA1023D" w14:textId="77777777" w:rsidR="006F53AA" w:rsidRDefault="006F53AA">
          <w:pPr>
            <w:pStyle w:val="Glava"/>
            <w:rPr>
              <w:sz w:val="24"/>
            </w:rPr>
          </w:pPr>
        </w:p>
      </w:tc>
    </w:tr>
    <w:tr w:rsidR="006F53AA" w14:paraId="3AF39977" w14:textId="77777777" w:rsidTr="008A404F">
      <w:trPr>
        <w:cantSplit/>
        <w:trHeight w:val="63"/>
      </w:trPr>
      <w:tc>
        <w:tcPr>
          <w:tcW w:w="1204" w:type="dxa"/>
        </w:tcPr>
        <w:p w14:paraId="52780E24" w14:textId="77777777" w:rsidR="006F53AA" w:rsidRDefault="006F53AA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62C35FB4" w14:textId="77777777" w:rsidR="006F53AA" w:rsidRPr="008A404F" w:rsidRDefault="00BE42AE" w:rsidP="008A404F">
          <w:pPr>
            <w:pStyle w:val="Glava"/>
            <w:rPr>
              <w:sz w:val="20"/>
            </w:rPr>
          </w:pPr>
          <w:r w:rsidRPr="008A404F">
            <w:rPr>
              <w:sz w:val="20"/>
            </w:rPr>
            <w:t>21.1.201</w:t>
          </w:r>
          <w:r w:rsidR="008A404F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7C3B7A6B" w14:textId="77777777" w:rsidR="006F53AA" w:rsidRDefault="006F53AA">
          <w:pPr>
            <w:pStyle w:val="Glava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VZDRŽEVANJE VODOOSKRBNIH OBJEKTOV</w:t>
          </w:r>
        </w:p>
      </w:tc>
      <w:tc>
        <w:tcPr>
          <w:tcW w:w="2693" w:type="dxa"/>
          <w:vMerge/>
        </w:tcPr>
        <w:p w14:paraId="10D448A5" w14:textId="77777777" w:rsidR="006F53AA" w:rsidRDefault="006F53AA">
          <w:pPr>
            <w:pStyle w:val="Glava"/>
            <w:rPr>
              <w:sz w:val="24"/>
            </w:rPr>
          </w:pPr>
        </w:p>
      </w:tc>
    </w:tr>
    <w:tr w:rsidR="006F53AA" w14:paraId="51E3FA03" w14:textId="77777777" w:rsidTr="008A404F">
      <w:trPr>
        <w:cantSplit/>
        <w:trHeight w:val="63"/>
      </w:trPr>
      <w:tc>
        <w:tcPr>
          <w:tcW w:w="1204" w:type="dxa"/>
        </w:tcPr>
        <w:p w14:paraId="2E533490" w14:textId="77777777" w:rsidR="006F53AA" w:rsidRDefault="006F53AA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491432FB" w14:textId="77777777" w:rsidR="006F53AA" w:rsidRPr="008A404F" w:rsidRDefault="006F53AA" w:rsidP="008A404F">
          <w:pPr>
            <w:pStyle w:val="Glava"/>
            <w:rPr>
              <w:sz w:val="20"/>
            </w:rPr>
          </w:pPr>
          <w:r w:rsidRPr="008A404F">
            <w:rPr>
              <w:rStyle w:val="tevilkastrani"/>
              <w:sz w:val="20"/>
            </w:rPr>
            <w:fldChar w:fldCharType="begin"/>
          </w:r>
          <w:r w:rsidRPr="008A404F">
            <w:rPr>
              <w:rStyle w:val="tevilkastrani"/>
              <w:sz w:val="20"/>
            </w:rPr>
            <w:instrText xml:space="preserve"> PAGE </w:instrText>
          </w:r>
          <w:r w:rsidRPr="008A404F">
            <w:rPr>
              <w:rStyle w:val="tevilkastrani"/>
              <w:sz w:val="20"/>
            </w:rPr>
            <w:fldChar w:fldCharType="separate"/>
          </w:r>
          <w:r w:rsidR="00EE3CD6">
            <w:rPr>
              <w:rStyle w:val="tevilkastrani"/>
              <w:noProof/>
              <w:sz w:val="20"/>
            </w:rPr>
            <w:t>1</w:t>
          </w:r>
          <w:r w:rsidRPr="008A404F">
            <w:rPr>
              <w:rStyle w:val="tevilkastrani"/>
              <w:sz w:val="20"/>
            </w:rPr>
            <w:fldChar w:fldCharType="end"/>
          </w:r>
          <w:r w:rsidRPr="008A404F">
            <w:rPr>
              <w:rStyle w:val="tevilkastrani"/>
              <w:sz w:val="20"/>
            </w:rPr>
            <w:t>/</w:t>
          </w:r>
          <w:r w:rsidRPr="008A404F">
            <w:rPr>
              <w:rStyle w:val="tevilkastrani"/>
              <w:sz w:val="20"/>
            </w:rPr>
            <w:fldChar w:fldCharType="begin"/>
          </w:r>
          <w:r w:rsidRPr="008A404F">
            <w:rPr>
              <w:rStyle w:val="tevilkastrani"/>
              <w:sz w:val="20"/>
            </w:rPr>
            <w:instrText xml:space="preserve"> NUMPAGES </w:instrText>
          </w:r>
          <w:r w:rsidRPr="008A404F">
            <w:rPr>
              <w:rStyle w:val="tevilkastrani"/>
              <w:sz w:val="20"/>
            </w:rPr>
            <w:fldChar w:fldCharType="separate"/>
          </w:r>
          <w:r w:rsidR="00EE3CD6">
            <w:rPr>
              <w:rStyle w:val="tevilkastrani"/>
              <w:noProof/>
              <w:sz w:val="20"/>
            </w:rPr>
            <w:t>3</w:t>
          </w:r>
          <w:r w:rsidRPr="008A404F">
            <w:rPr>
              <w:rStyle w:val="tevilkastrani"/>
              <w:sz w:val="20"/>
            </w:rPr>
            <w:fldChar w:fldCharType="end"/>
          </w:r>
        </w:p>
      </w:tc>
      <w:tc>
        <w:tcPr>
          <w:tcW w:w="4253" w:type="dxa"/>
          <w:vMerge/>
        </w:tcPr>
        <w:p w14:paraId="26F4A9A4" w14:textId="77777777" w:rsidR="006F53AA" w:rsidRDefault="006F53AA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131CC5FB" w14:textId="77777777" w:rsidR="006F53AA" w:rsidRDefault="006F53AA">
          <w:pPr>
            <w:pStyle w:val="Glava"/>
            <w:rPr>
              <w:sz w:val="24"/>
            </w:rPr>
          </w:pPr>
        </w:p>
      </w:tc>
    </w:tr>
  </w:tbl>
  <w:p w14:paraId="31FB1809" w14:textId="77777777" w:rsidR="006F53AA" w:rsidRDefault="006F53A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1AB7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D7412B"/>
    <w:multiLevelType w:val="singleLevel"/>
    <w:tmpl w:val="51E882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A01AAA"/>
    <w:multiLevelType w:val="multilevel"/>
    <w:tmpl w:val="565214B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2DF72951"/>
    <w:multiLevelType w:val="singleLevel"/>
    <w:tmpl w:val="99F6F7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58C7213F"/>
    <w:multiLevelType w:val="multilevel"/>
    <w:tmpl w:val="42FE6654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2EB1537"/>
    <w:multiLevelType w:val="singleLevel"/>
    <w:tmpl w:val="0424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945781"/>
    <w:multiLevelType w:val="multilevel"/>
    <w:tmpl w:val="6F9C4A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732939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53"/>
    <w:rsid w:val="000F558D"/>
    <w:rsid w:val="001231B8"/>
    <w:rsid w:val="001474A2"/>
    <w:rsid w:val="001D436A"/>
    <w:rsid w:val="002954FF"/>
    <w:rsid w:val="002F2311"/>
    <w:rsid w:val="00372C9B"/>
    <w:rsid w:val="004B3338"/>
    <w:rsid w:val="005D7B42"/>
    <w:rsid w:val="006D1E42"/>
    <w:rsid w:val="006F53AA"/>
    <w:rsid w:val="00720F4B"/>
    <w:rsid w:val="008703FC"/>
    <w:rsid w:val="008A404F"/>
    <w:rsid w:val="008F76D2"/>
    <w:rsid w:val="00956863"/>
    <w:rsid w:val="00974C67"/>
    <w:rsid w:val="009E3157"/>
    <w:rsid w:val="009F34F0"/>
    <w:rsid w:val="00A112A1"/>
    <w:rsid w:val="00B44135"/>
    <w:rsid w:val="00BB064B"/>
    <w:rsid w:val="00BE42AE"/>
    <w:rsid w:val="00BF5C20"/>
    <w:rsid w:val="00C75A67"/>
    <w:rsid w:val="00CD279B"/>
    <w:rsid w:val="00D070CA"/>
    <w:rsid w:val="00D47310"/>
    <w:rsid w:val="00D73753"/>
    <w:rsid w:val="00DE4CEE"/>
    <w:rsid w:val="00E018C3"/>
    <w:rsid w:val="00EE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  <w14:docId w14:val="5A5BAB11"/>
  <w15:docId w15:val="{DA22A8B1-4DC0-4654-AEE1-7AD44E5C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widowControl w:val="0"/>
      <w:tabs>
        <w:tab w:val="left" w:pos="447"/>
      </w:tabs>
      <w:autoSpaceDE w:val="0"/>
      <w:autoSpaceDN w:val="0"/>
      <w:adjustRightInd w:val="0"/>
      <w:outlineLvl w:val="0"/>
    </w:pPr>
    <w:rPr>
      <w:b/>
      <w:sz w:val="16"/>
      <w:lang w:val="hr-HR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sz w:val="1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paragraph" w:styleId="Telobesedila2">
    <w:name w:val="Body Text 2"/>
    <w:basedOn w:val="Navaden"/>
    <w:pPr>
      <w:widowControl w:val="0"/>
      <w:tabs>
        <w:tab w:val="left" w:pos="204"/>
      </w:tabs>
      <w:autoSpaceDE w:val="0"/>
      <w:autoSpaceDN w:val="0"/>
      <w:adjustRightInd w:val="0"/>
      <w:spacing w:line="260" w:lineRule="exact"/>
      <w:jc w:val="both"/>
    </w:pPr>
    <w:rPr>
      <w:sz w:val="20"/>
      <w:lang w:val="hr-HR"/>
    </w:rPr>
  </w:style>
  <w:style w:type="paragraph" w:styleId="Telobesedila3">
    <w:name w:val="Body Text 3"/>
    <w:basedOn w:val="Navaden"/>
    <w:pPr>
      <w:widowControl w:val="0"/>
      <w:tabs>
        <w:tab w:val="left" w:pos="447"/>
      </w:tabs>
      <w:autoSpaceDE w:val="0"/>
      <w:autoSpaceDN w:val="0"/>
      <w:adjustRightInd w:val="0"/>
    </w:pPr>
    <w:rPr>
      <w:sz w:val="20"/>
      <w:lang w:val="hr-HR"/>
    </w:rPr>
  </w:style>
  <w:style w:type="paragraph" w:styleId="Besedilooblaka">
    <w:name w:val="Balloon Text"/>
    <w:basedOn w:val="Navaden"/>
    <w:semiHidden/>
    <w:rsid w:val="009E3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8</cp:revision>
  <cp:lastPrinted>2018-03-09T09:42:00Z</cp:lastPrinted>
  <dcterms:created xsi:type="dcterms:W3CDTF">2018-03-08T12:59:00Z</dcterms:created>
  <dcterms:modified xsi:type="dcterms:W3CDTF">2021-11-09T12:02:00Z</dcterms:modified>
</cp:coreProperties>
</file>